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0F" w:rsidRPr="002700E8" w:rsidRDefault="005F4B0F" w:rsidP="005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OFICIO N° 033142</w:t>
      </w:r>
    </w:p>
    <w:p w:rsidR="005F4B0F" w:rsidRPr="002700E8" w:rsidRDefault="005F4B0F" w:rsidP="005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30-05-2013</w:t>
      </w:r>
    </w:p>
    <w:p w:rsidR="005F4B0F" w:rsidRPr="002700E8" w:rsidRDefault="005F4B0F" w:rsidP="005F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DIAN</w:t>
      </w: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sz w:val="24"/>
          <w:szCs w:val="24"/>
          <w:lang w:eastAsia="es-CO"/>
        </w:rPr>
        <w:t>Bogotá, D. C.</w:t>
      </w: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sz w:val="24"/>
          <w:szCs w:val="24"/>
          <w:lang w:eastAsia="es-CO"/>
        </w:rPr>
        <w:t>Señora</w:t>
      </w: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AIDA GAMBOA RIVERA</w:t>
      </w: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Tema:</w:t>
      </w:r>
      <w:r w:rsidRPr="002700E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Impuesto sobre la Renta para la Equidad (CREE)</w:t>
      </w:r>
    </w:p>
    <w:p w:rsidR="002700E8" w:rsidRDefault="002700E8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Descriptores:</w:t>
      </w:r>
      <w:r w:rsidRPr="002700E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Retención en la fuente</w:t>
      </w:r>
    </w:p>
    <w:p w:rsidR="002700E8" w:rsidRDefault="002700E8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Fuentes formales:</w:t>
      </w:r>
      <w:r w:rsidRPr="002700E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Decreto 862 de 2013.</w:t>
      </w: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sz w:val="24"/>
          <w:szCs w:val="24"/>
          <w:lang w:eastAsia="es-CO"/>
        </w:rPr>
        <w:t>Cordial saludo señora Aida:</w:t>
      </w: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sz w:val="24"/>
          <w:szCs w:val="24"/>
          <w:lang w:eastAsia="es-CO"/>
        </w:rPr>
        <w:t>De conformidad con lo dispuesto en el artículo 20 del Decreto 4048 de 2008 y la Orden Administrativa 000006 del 21 de agosto de 2009, la Subdirección de Gestión Normativa y Doctrina está facultada para absolver las consultas escritas que se formulen sobre interpretación y aplicación de las normas tributarias nacionales, en materia aduanera o de comercio exterior, en lo de competencia de la DIAN, razón por la cual su consulta se absolverá en el marco de la citada competencia.</w:t>
      </w: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</w:pPr>
      <w:r w:rsidRPr="002700E8"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  <w:t>En el escrito de la referencia solicita se le informe si con el artículo 10 del Decreto 862 de 2013 pierde vigencia la “remuneración flexible” a los trabajadores.</w:t>
      </w: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artículo 10 del Decreto 862 de abril 26 de 2013 señala que para efectos del mismo, se tendrán en cuenta la totalidad de los pagos efectuados al trabajador sea directamente o en su nombre a terceros y </w:t>
      </w:r>
      <w:r w:rsidRPr="002700E8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que de conformidad con el artículo 127 del Código Sustantivo del Trabajo constituyen salario.</w:t>
      </w:r>
      <w:r w:rsidRPr="002700E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manera concordante y teniendo en cuenta que en cada mes se puede presentar variación del salario dependiendo la modalidad pactada, el inciso 2° del mismo artículo, dispone que “</w:t>
      </w:r>
      <w:r w:rsidRPr="002700E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corresponderá al empleador determinar el </w:t>
      </w:r>
      <w:r w:rsidRPr="00270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 xml:space="preserve">monto total del salario efectivamente </w:t>
      </w:r>
      <w:r w:rsidRPr="002700E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devengado por el trabajador en el respectivo mes </w:t>
      </w:r>
      <w:r w:rsidRPr="002700E8">
        <w:rPr>
          <w:rFonts w:ascii="Times New Roman" w:eastAsia="Times New Roman" w:hAnsi="Times New Roman" w:cs="Times New Roman"/>
          <w:sz w:val="24"/>
          <w:szCs w:val="24"/>
          <w:lang w:eastAsia="es-CO"/>
        </w:rPr>
        <w:t>...” resaltado fuera de texto, para así establecer si respecto de cada uno, se da el requisito de que el salario sea de menos de 10 salarios mínimos legales mensuales vigentes y en consecuencia si respecto de este procede o no la exoneración del pago de los aportes parafiscales, al tenor el artículo 25 de la Ley 1607 de 2012 y su Decreto Reglamentario 862 de 2013.</w:t>
      </w: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La Subdirectora de Gestión Normativa y Doctrina,</w:t>
      </w:r>
    </w:p>
    <w:p w:rsidR="005F4B0F" w:rsidRPr="002700E8" w:rsidRDefault="005F4B0F" w:rsidP="005F4B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</w:pPr>
      <w:r w:rsidRPr="002700E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Leonor Eugenia Ruíz de Villalobos.</w:t>
      </w:r>
      <w:r w:rsidR="002700E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- </w:t>
      </w:r>
      <w:r w:rsidRPr="002700E8">
        <w:rPr>
          <w:rFonts w:ascii="Times New Roman" w:eastAsia="Times New Roman" w:hAnsi="Times New Roman" w:cs="Times New Roman"/>
          <w:b/>
          <w:iCs/>
          <w:sz w:val="24"/>
          <w:szCs w:val="24"/>
          <w:lang w:eastAsia="es-CO"/>
        </w:rPr>
        <w:t>Publicado en D.O. 48.869 del 1 de agosto de 2013.</w:t>
      </w:r>
      <w:bookmarkStart w:id="0" w:name="_GoBack"/>
      <w:bookmarkEnd w:id="0"/>
    </w:p>
    <w:sectPr w:rsidR="005F4B0F" w:rsidRPr="00270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0F"/>
    <w:rsid w:val="002700E8"/>
    <w:rsid w:val="005F4B0F"/>
    <w:rsid w:val="00C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2013-08-10T20:37:00Z</dcterms:created>
  <dcterms:modified xsi:type="dcterms:W3CDTF">2013-08-18T14:37:00Z</dcterms:modified>
</cp:coreProperties>
</file>